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AD" w:rsidRPr="007466AD" w:rsidRDefault="007466AD" w:rsidP="007466AD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7466AD">
        <w:rPr>
          <w:rFonts w:eastAsia="Times New Roman" w:cs="Times New Roman"/>
          <w:b/>
          <w:bCs/>
          <w:sz w:val="36"/>
          <w:szCs w:val="36"/>
          <w:lang w:eastAsia="ru-RU"/>
        </w:rPr>
        <w:t>Агин Александр Алексеевич</w:t>
      </w:r>
      <w:r w:rsidRPr="007466AD">
        <w:rPr>
          <w:rFonts w:eastAsia="Times New Roman" w:cs="Times New Roman"/>
          <w:b/>
          <w:bCs/>
          <w:sz w:val="36"/>
          <w:szCs w:val="36"/>
          <w:lang w:eastAsia="ru-RU"/>
        </w:rPr>
        <w:br/>
        <w:t>(1817-1875)</w:t>
      </w:r>
    </w:p>
    <w:p w:rsidR="007466AD" w:rsidRDefault="007466AD" w:rsidP="007466AD">
      <w:r>
        <w:t>Агин Александр Алексеевич - русский рисовальщик.</w:t>
      </w:r>
    </w:p>
    <w:p w:rsidR="007466AD" w:rsidRDefault="007466AD" w:rsidP="007466AD"/>
    <w:p w:rsidR="007466AD" w:rsidRDefault="007466AD" w:rsidP="007466AD">
      <w:r>
        <w:t xml:space="preserve">Александр Агин и его младший брат Василий были незаконными сыновьями офицера-кавалергарда А. П. Елагина, который смог дать </w:t>
      </w:r>
      <w:proofErr w:type="gramStart"/>
      <w:r>
        <w:t>обоим</w:t>
      </w:r>
      <w:proofErr w:type="gramEnd"/>
      <w:r>
        <w:t xml:space="preserve"> лишь свою усеченную фамилию. В 1834 г. братья приехали в Петербург поступать </w:t>
      </w:r>
      <w:proofErr w:type="gramStart"/>
      <w:r>
        <w:t>в</w:t>
      </w:r>
      <w:proofErr w:type="gramEnd"/>
      <w:r>
        <w:t xml:space="preserve"> АХ, но принят был только старший. Он обучался по классу исторической живописи у </w:t>
      </w:r>
      <w:proofErr w:type="spellStart"/>
      <w:r>
        <w:t>К.П.Брюллова</w:t>
      </w:r>
      <w:proofErr w:type="spellEnd"/>
      <w:r>
        <w:t>, однако живописцем не стал: выпущен был в 1839 г. со званием рисовального учителя, а свою творческую судьбу связал с графикой.</w:t>
      </w:r>
    </w:p>
    <w:p w:rsidR="007466AD" w:rsidRDefault="007466AD" w:rsidP="007466AD"/>
    <w:p w:rsidR="007466AD" w:rsidRDefault="007466AD" w:rsidP="007466AD">
      <w:r>
        <w:t xml:space="preserve">Призванием Агина оказалось иллюстрирование современной ему русской литературы, преимущественно сатирической. </w:t>
      </w:r>
      <w:proofErr w:type="gramStart"/>
      <w:r>
        <w:t>В середине 1840-х гг. он проиллюстрировал повесть "Злой человек" Е. П. Гребенки, очерк "Петербургский фельетонист" И. И. Панаева, поэму "Помещик" И. С. Тургенева.</w:t>
      </w:r>
      <w:proofErr w:type="gramEnd"/>
      <w:r>
        <w:t xml:space="preserve"> Эта работа сблизила его с художником-гравером Е. Е. </w:t>
      </w:r>
      <w:proofErr w:type="spellStart"/>
      <w:r>
        <w:t>Бернардским</w:t>
      </w:r>
      <w:proofErr w:type="spellEnd"/>
      <w:r>
        <w:t xml:space="preserve">, который для печати отлично переводил его рисунки в гравюры на дереве. Вместе они создали первые иллюстрации к "Мертвым душам" </w:t>
      </w:r>
      <w:proofErr w:type="spellStart"/>
      <w:r>
        <w:t>Н.В.Гоголя</w:t>
      </w:r>
      <w:proofErr w:type="spellEnd"/>
      <w:r>
        <w:t>. По их замыслу 100 больших и 100 малых рисунков должны были сопровождать второе издание поэмы, но автор неожиданно отказал в ее переиздании, и пришлось ограничиться только 100 большими иллюстрациями и издавать их без текста, отдельными выпусками, по 4 рисунка в каждом. Так, в конце 1846-го и начале 1847 г. вышли в свет 72 иллюстрации (а все 100 - только в 1892 г.). Они имели немалый успех и до сих пор остаются лучшими из всех попыток проиллюстрировать поэму. Их сила и обаяние - в ярких типах, очерченных гротескно, но не теряющих жизненности. Социальная заостренность психологических и бытовых характеристик, пластическая ясность и цельность композиции придают образам, созданным художником, значительную широту обобщения и обличительную силу.</w:t>
      </w:r>
    </w:p>
    <w:p w:rsidR="007466AD" w:rsidRDefault="007466AD" w:rsidP="007466AD"/>
    <w:p w:rsidR="001B7972" w:rsidRDefault="007466AD" w:rsidP="007466AD">
      <w:r>
        <w:t xml:space="preserve">Ничего подобного Агину сделать больше не удалось. Он перебивался мелкими заказами для журналов, впал в бедность. В 1853 г. переехал в Киев, где преподавал рисование в Кадетском корпусе, а также подрабатывал в театре - бутафором и гримером. Потом нашел приют в </w:t>
      </w:r>
      <w:proofErr w:type="spellStart"/>
      <w:r>
        <w:t>Качановке</w:t>
      </w:r>
      <w:proofErr w:type="spellEnd"/>
      <w:r>
        <w:t xml:space="preserve"> - имении богача, коллекционера и мецената </w:t>
      </w:r>
      <w:proofErr w:type="spellStart"/>
      <w:r>
        <w:t>Г.С.Тарновского</w:t>
      </w:r>
      <w:proofErr w:type="spellEnd"/>
      <w:r>
        <w:t>. Там он и умер.</w:t>
      </w:r>
    </w:p>
    <w:p w:rsidR="007466AD" w:rsidRDefault="007466AD" w:rsidP="007466AD"/>
    <w:p w:rsidR="007466AD" w:rsidRDefault="007466AD" w:rsidP="007466AD">
      <w:pPr>
        <w:jc w:val="center"/>
        <w:rPr>
          <w:b/>
          <w:u w:val="single"/>
        </w:rPr>
      </w:pPr>
      <w:r w:rsidRPr="007D7B5D">
        <w:rPr>
          <w:b/>
          <w:u w:val="single"/>
        </w:rPr>
        <w:t>Список представленных работ художника:</w:t>
      </w:r>
    </w:p>
    <w:p w:rsidR="007466AD" w:rsidRPr="00111782" w:rsidRDefault="007466AD" w:rsidP="007466AD">
      <w:pPr>
        <w:pStyle w:val="a3"/>
        <w:numPr>
          <w:ilvl w:val="0"/>
          <w:numId w:val="2"/>
        </w:numPr>
        <w:rPr>
          <w:szCs w:val="24"/>
          <w:u w:val="single"/>
        </w:rPr>
      </w:pPr>
      <w:r w:rsidRPr="00111782">
        <w:rPr>
          <w:bCs/>
          <w:szCs w:val="24"/>
        </w:rPr>
        <w:t>"Непонятный талант" 1846г.</w:t>
      </w:r>
    </w:p>
    <w:p w:rsidR="007466AD" w:rsidRPr="00111782" w:rsidRDefault="007466AD" w:rsidP="007466AD">
      <w:pPr>
        <w:pStyle w:val="a3"/>
        <w:numPr>
          <w:ilvl w:val="0"/>
          <w:numId w:val="2"/>
        </w:numPr>
        <w:rPr>
          <w:szCs w:val="24"/>
          <w:u w:val="single"/>
        </w:rPr>
      </w:pPr>
      <w:r w:rsidRPr="00111782">
        <w:rPr>
          <w:bCs/>
          <w:szCs w:val="24"/>
        </w:rPr>
        <w:t xml:space="preserve">"Голова демона" </w:t>
      </w:r>
      <w:r w:rsidRPr="00111782">
        <w:rPr>
          <w:szCs w:val="24"/>
        </w:rPr>
        <w:t xml:space="preserve">Иллюстрация к </w:t>
      </w:r>
      <w:r w:rsidRPr="00111782">
        <w:rPr>
          <w:szCs w:val="24"/>
        </w:rPr>
        <w:t xml:space="preserve">поэме М. Ю. Лермонтова «Демон». </w:t>
      </w:r>
      <w:r w:rsidRPr="00111782">
        <w:rPr>
          <w:szCs w:val="24"/>
        </w:rPr>
        <w:t>1842—43гг.</w:t>
      </w:r>
    </w:p>
    <w:p w:rsidR="007466AD" w:rsidRPr="00111782" w:rsidRDefault="007466AD" w:rsidP="007466AD">
      <w:pPr>
        <w:pStyle w:val="a3"/>
        <w:numPr>
          <w:ilvl w:val="0"/>
          <w:numId w:val="2"/>
        </w:numPr>
        <w:rPr>
          <w:szCs w:val="24"/>
        </w:rPr>
      </w:pPr>
      <w:r w:rsidRPr="00111782">
        <w:rPr>
          <w:bCs/>
          <w:szCs w:val="24"/>
        </w:rPr>
        <w:t>«Афиша с объявлением о подписке на издание -</w:t>
      </w:r>
      <w:r w:rsidRPr="00111782">
        <w:rPr>
          <w:bCs/>
          <w:szCs w:val="24"/>
        </w:rPr>
        <w:t xml:space="preserve"> </w:t>
      </w:r>
      <w:r w:rsidRPr="00111782">
        <w:rPr>
          <w:bCs/>
          <w:szCs w:val="24"/>
        </w:rPr>
        <w:t>Сто рисунков из сочинения Н. В. Гоголя Мертвые души»</w:t>
      </w:r>
      <w:r w:rsidRPr="00111782">
        <w:rPr>
          <w:szCs w:val="24"/>
        </w:rPr>
        <w:t xml:space="preserve"> </w:t>
      </w:r>
      <w:proofErr w:type="spellStart"/>
      <w:r w:rsidRPr="00111782">
        <w:rPr>
          <w:szCs w:val="24"/>
        </w:rPr>
        <w:t>Вып</w:t>
      </w:r>
      <w:proofErr w:type="spellEnd"/>
      <w:r w:rsidRPr="00111782">
        <w:rPr>
          <w:szCs w:val="24"/>
        </w:rPr>
        <w:t>. I. 1846г.</w:t>
      </w:r>
    </w:p>
    <w:p w:rsidR="007466AD" w:rsidRPr="00111782" w:rsidRDefault="007466AD" w:rsidP="007466AD">
      <w:pPr>
        <w:pStyle w:val="a3"/>
        <w:numPr>
          <w:ilvl w:val="0"/>
          <w:numId w:val="2"/>
        </w:numPr>
        <w:rPr>
          <w:szCs w:val="24"/>
        </w:rPr>
      </w:pPr>
      <w:r w:rsidRPr="00111782">
        <w:rPr>
          <w:szCs w:val="24"/>
        </w:rPr>
        <w:t xml:space="preserve">" </w:t>
      </w:r>
      <w:r w:rsidRPr="00111782">
        <w:rPr>
          <w:szCs w:val="24"/>
        </w:rPr>
        <w:t>Дама просто приятная и дама, приятная во всех отношениях</w:t>
      </w:r>
      <w:r w:rsidRPr="00111782">
        <w:rPr>
          <w:szCs w:val="24"/>
        </w:rPr>
        <w:t xml:space="preserve">" </w:t>
      </w:r>
      <w:r w:rsidR="00111782" w:rsidRPr="00111782">
        <w:rPr>
          <w:szCs w:val="24"/>
        </w:rPr>
        <w:t>и</w:t>
      </w:r>
      <w:r w:rsidRPr="00111782">
        <w:rPr>
          <w:szCs w:val="24"/>
        </w:rPr>
        <w:t>ллюстрация к</w:t>
      </w:r>
      <w:r w:rsidRPr="00111782">
        <w:rPr>
          <w:szCs w:val="24"/>
        </w:rPr>
        <w:t xml:space="preserve"> "Мертвым душам" Н.В. Гоголя</w:t>
      </w:r>
    </w:p>
    <w:p w:rsidR="00111782" w:rsidRPr="00111782" w:rsidRDefault="00111782" w:rsidP="00111782">
      <w:pPr>
        <w:pStyle w:val="a3"/>
        <w:numPr>
          <w:ilvl w:val="0"/>
          <w:numId w:val="2"/>
        </w:numPr>
        <w:rPr>
          <w:szCs w:val="24"/>
        </w:rPr>
      </w:pPr>
      <w:r w:rsidRPr="00111782">
        <w:rPr>
          <w:szCs w:val="24"/>
        </w:rPr>
        <w:t xml:space="preserve">"Ноздрев" </w:t>
      </w:r>
      <w:r w:rsidRPr="00111782">
        <w:rPr>
          <w:szCs w:val="24"/>
        </w:rPr>
        <w:t>иллюстрация к "Мертвым душам" Н.В. Гоголя</w:t>
      </w:r>
    </w:p>
    <w:p w:rsidR="00111782" w:rsidRPr="00111782" w:rsidRDefault="00111782" w:rsidP="00111782">
      <w:pPr>
        <w:pStyle w:val="a3"/>
        <w:numPr>
          <w:ilvl w:val="0"/>
          <w:numId w:val="2"/>
        </w:numPr>
        <w:rPr>
          <w:szCs w:val="24"/>
        </w:rPr>
      </w:pPr>
      <w:r w:rsidRPr="00111782">
        <w:rPr>
          <w:szCs w:val="24"/>
        </w:rPr>
        <w:t xml:space="preserve">"Плюшкин" </w:t>
      </w:r>
      <w:r w:rsidRPr="00111782">
        <w:rPr>
          <w:szCs w:val="24"/>
        </w:rPr>
        <w:t>иллюстрация к "Мертвым душам" Н.В. Гоголя</w:t>
      </w:r>
    </w:p>
    <w:p w:rsidR="00111782" w:rsidRPr="00111782" w:rsidRDefault="00111782" w:rsidP="00111782">
      <w:pPr>
        <w:pStyle w:val="a3"/>
        <w:numPr>
          <w:ilvl w:val="0"/>
          <w:numId w:val="2"/>
        </w:numPr>
        <w:rPr>
          <w:szCs w:val="24"/>
        </w:rPr>
      </w:pPr>
      <w:r w:rsidRPr="00111782">
        <w:rPr>
          <w:szCs w:val="24"/>
        </w:rPr>
        <w:t xml:space="preserve">"Собакевич" </w:t>
      </w:r>
      <w:r w:rsidRPr="00111782">
        <w:rPr>
          <w:szCs w:val="24"/>
        </w:rPr>
        <w:t>иллюстрация к "Мертвым душам" Н.В. Гоголя</w:t>
      </w:r>
    </w:p>
    <w:p w:rsidR="00111782" w:rsidRPr="00111782" w:rsidRDefault="00111782" w:rsidP="00111782">
      <w:pPr>
        <w:pStyle w:val="a3"/>
        <w:rPr>
          <w:szCs w:val="24"/>
        </w:rPr>
      </w:pPr>
      <w:bookmarkStart w:id="0" w:name="_GoBack"/>
      <w:bookmarkEnd w:id="0"/>
    </w:p>
    <w:sectPr w:rsidR="00111782" w:rsidRPr="00111782" w:rsidSect="00A67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3033"/>
    <w:multiLevelType w:val="hybridMultilevel"/>
    <w:tmpl w:val="C7FC8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52E65"/>
    <w:multiLevelType w:val="hybridMultilevel"/>
    <w:tmpl w:val="0F662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92"/>
    <w:rsid w:val="00111782"/>
    <w:rsid w:val="001B7972"/>
    <w:rsid w:val="007466AD"/>
    <w:rsid w:val="008C4792"/>
    <w:rsid w:val="00A6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6A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6AD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46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6A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6AD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46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2015-01-06T07:12:00Z</dcterms:created>
  <dcterms:modified xsi:type="dcterms:W3CDTF">2015-01-06T07:24:00Z</dcterms:modified>
</cp:coreProperties>
</file>